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02877E27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Бренд-менеджмент в туризме</w:t>
      </w:r>
      <w:r w:rsidR="00A46B80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AD2B9D2" w:rsidR="00A77598" w:rsidRPr="00997080" w:rsidRDefault="0099708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B0DA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0DA2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3B0DA2">
              <w:rPr>
                <w:rFonts w:ascii="Times New Roman" w:hAnsi="Times New Roman" w:cs="Times New Roman"/>
                <w:sz w:val="20"/>
                <w:szCs w:val="20"/>
              </w:rPr>
              <w:t>Кисаева</w:t>
            </w:r>
            <w:proofErr w:type="spellEnd"/>
            <w:r w:rsidRPr="003B0DA2">
              <w:rPr>
                <w:rFonts w:ascii="Times New Roman" w:hAnsi="Times New Roman" w:cs="Times New Roman"/>
                <w:sz w:val="20"/>
                <w:szCs w:val="20"/>
              </w:rPr>
              <w:t xml:space="preserve"> Виолетта Владиславовна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2C7DFE0" w:rsidR="004475DA" w:rsidRPr="00997080" w:rsidRDefault="0099708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3868FC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0BF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DCC1460" w:rsidR="00D75436" w:rsidRDefault="000C75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0BF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52980E2" w:rsidR="00D75436" w:rsidRDefault="000C75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0BF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DD00EA0" w:rsidR="00D75436" w:rsidRDefault="000C75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0BF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EE11097" w:rsidR="00D75436" w:rsidRDefault="000C75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0BF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2A99778" w:rsidR="00D75436" w:rsidRDefault="000C75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0BF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CC26D4F" w:rsidR="00D75436" w:rsidRDefault="000C75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0BF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DC796E9" w:rsidR="00D75436" w:rsidRDefault="000C75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0BF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82C9EE8" w:rsidR="00D75436" w:rsidRDefault="000C75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0BF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D48CADD" w:rsidR="00D75436" w:rsidRDefault="000C75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0BF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B22FA3C" w:rsidR="00D75436" w:rsidRDefault="000C75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0BF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506FAE8" w:rsidR="00D75436" w:rsidRDefault="000C75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0BF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C7F1FB2" w:rsidR="00D75436" w:rsidRDefault="000C75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0BF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B2A2F90" w:rsidR="00D75436" w:rsidRDefault="000C75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0BF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9CF2878" w:rsidR="00D75436" w:rsidRDefault="000C75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0BF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EE4C4A5" w:rsidR="00D75436" w:rsidRDefault="000C75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0BF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B15366F" w:rsidR="00D75436" w:rsidRDefault="000C75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0BF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E8AEE57" w:rsidR="00D75436" w:rsidRDefault="000C75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0BF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F64CCE8" w:rsidR="00751095" w:rsidRDefault="00751095" w:rsidP="003B0DA2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3654699F" w14:textId="77777777" w:rsidR="003B0DA2" w:rsidRPr="003B0DA2" w:rsidRDefault="003B0DA2" w:rsidP="003B0DA2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</w:tcPr>
          <w:p w14:paraId="7A968A89" w14:textId="446D6124" w:rsidR="00751095" w:rsidRPr="00352B6F" w:rsidRDefault="003B0DA2" w:rsidP="003B0D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формировать у студентов комплексное представление о бренд-менеджменте в сфере туризма; ознакомление с процессом и спецификой бренд-менеджмента в организациях индустрии туризма, а также формирование практических навыков разработки бренда организации, осуществляющей свою деятельность на рынке туристских услуг.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3B0DA2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Бренд-менеджмент в туризме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34F0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0EC2" w14:textId="77777777" w:rsidR="00751095" w:rsidRPr="00D34F0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34F0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E76A" w14:textId="77777777" w:rsidR="00751095" w:rsidRPr="00D34F0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34F0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BD86" w14:textId="77777777" w:rsidR="00751095" w:rsidRPr="00D34F0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34F0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34F0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34F0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8419" w14:textId="4D32BE1F" w:rsidR="00751095" w:rsidRPr="00D34F0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34F01">
              <w:rPr>
                <w:rFonts w:ascii="Times New Roman" w:hAnsi="Times New Roman" w:cs="Times New Roman"/>
              </w:rPr>
              <w:t>ПК-10 - Способен к продвижению и реализации туристского продукта с использованием информационных и коммуникативных технологий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965C" w14:textId="2EB49A4F" w:rsidR="00751095" w:rsidRPr="00D34F0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34F01">
              <w:rPr>
                <w:rFonts w:ascii="Times New Roman" w:hAnsi="Times New Roman" w:cs="Times New Roman"/>
                <w:lang w:bidi="ru-RU"/>
              </w:rPr>
              <w:t>ПК-10.2 - Определяет эффективные каналы продвижения и реализации туристского продукта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3B1D" w14:textId="27390057" w:rsidR="00751095" w:rsidRPr="00D34F0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34F01">
              <w:rPr>
                <w:rFonts w:ascii="Times New Roman" w:hAnsi="Times New Roman" w:cs="Times New Roman"/>
              </w:rPr>
              <w:t>Знать:</w:t>
            </w:r>
            <w:r w:rsidR="00D34F01">
              <w:rPr>
                <w:rFonts w:ascii="Times New Roman" w:hAnsi="Times New Roman" w:cs="Times New Roman"/>
              </w:rPr>
              <w:t xml:space="preserve"> </w:t>
            </w:r>
            <w:r w:rsidR="00D34F01" w:rsidRPr="00D34F01">
              <w:rPr>
                <w:rFonts w:ascii="Times New Roman" w:hAnsi="Times New Roman" w:cs="Times New Roman"/>
              </w:rPr>
              <w:t>концепции бренда, его ценност</w:t>
            </w:r>
            <w:r w:rsidR="00D34F01">
              <w:rPr>
                <w:rFonts w:ascii="Times New Roman" w:hAnsi="Times New Roman" w:cs="Times New Roman"/>
              </w:rPr>
              <w:t>ь</w:t>
            </w:r>
            <w:r w:rsidR="00D34F01" w:rsidRPr="00D34F01">
              <w:rPr>
                <w:rFonts w:ascii="Times New Roman" w:hAnsi="Times New Roman" w:cs="Times New Roman"/>
              </w:rPr>
              <w:t xml:space="preserve"> и рол</w:t>
            </w:r>
            <w:r w:rsidR="00D34F01">
              <w:rPr>
                <w:rFonts w:ascii="Times New Roman" w:hAnsi="Times New Roman" w:cs="Times New Roman"/>
              </w:rPr>
              <w:t>ь</w:t>
            </w:r>
            <w:r w:rsidR="00D34F01" w:rsidRPr="00D34F01">
              <w:rPr>
                <w:rFonts w:ascii="Times New Roman" w:hAnsi="Times New Roman" w:cs="Times New Roman"/>
              </w:rPr>
              <w:t xml:space="preserve"> в туризме</w:t>
            </w:r>
            <w:r w:rsidR="00D34F01">
              <w:rPr>
                <w:rFonts w:ascii="Times New Roman" w:hAnsi="Times New Roman" w:cs="Times New Roman"/>
              </w:rPr>
              <w:t>.</w:t>
            </w:r>
            <w:r w:rsidRPr="00D34F01">
              <w:rPr>
                <w:rFonts w:ascii="Times New Roman" w:hAnsi="Times New Roman" w:cs="Times New Roman"/>
              </w:rPr>
              <w:t xml:space="preserve">  </w:t>
            </w:r>
          </w:p>
          <w:p w14:paraId="1D618C66" w14:textId="74A1A3DF" w:rsidR="00751095" w:rsidRPr="00D34F0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34F01">
              <w:rPr>
                <w:rFonts w:ascii="Times New Roman" w:hAnsi="Times New Roman" w:cs="Times New Roman"/>
              </w:rPr>
              <w:t xml:space="preserve">Уметь: </w:t>
            </w:r>
            <w:r w:rsidR="00D34F01" w:rsidRPr="00D34F01">
              <w:rPr>
                <w:rFonts w:ascii="Times New Roman" w:hAnsi="Times New Roman" w:cs="Times New Roman"/>
              </w:rPr>
              <w:t>разрабатывать и реализовывать стратегии продвижения туристских брендов.</w:t>
            </w:r>
            <w:r w:rsidRPr="00D34F01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46EF963E" w:rsidR="00751095" w:rsidRPr="00D34F0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34F01">
              <w:rPr>
                <w:rFonts w:ascii="Times New Roman" w:hAnsi="Times New Roman" w:cs="Times New Roman"/>
              </w:rPr>
              <w:t xml:space="preserve">Владеть: </w:t>
            </w:r>
            <w:r w:rsidR="00D34F01">
              <w:rPr>
                <w:rFonts w:ascii="Times New Roman" w:hAnsi="Times New Roman" w:cs="Times New Roman"/>
              </w:rPr>
              <w:t xml:space="preserve">навыками </w:t>
            </w:r>
            <w:r w:rsidR="00D34F01" w:rsidRPr="00D34F01">
              <w:rPr>
                <w:rFonts w:ascii="Times New Roman" w:hAnsi="Times New Roman" w:cs="Times New Roman"/>
              </w:rPr>
              <w:t>эффективно</w:t>
            </w:r>
            <w:r w:rsidR="00D34F01">
              <w:rPr>
                <w:rFonts w:ascii="Times New Roman" w:hAnsi="Times New Roman" w:cs="Times New Roman"/>
              </w:rPr>
              <w:t>го</w:t>
            </w:r>
            <w:r w:rsidR="00D34F01" w:rsidRPr="00D34F01">
              <w:rPr>
                <w:rFonts w:ascii="Times New Roman" w:hAnsi="Times New Roman" w:cs="Times New Roman"/>
              </w:rPr>
              <w:t xml:space="preserve"> продви</w:t>
            </w:r>
            <w:r w:rsidR="00D34F01">
              <w:rPr>
                <w:rFonts w:ascii="Times New Roman" w:hAnsi="Times New Roman" w:cs="Times New Roman"/>
              </w:rPr>
              <w:t>жения</w:t>
            </w:r>
            <w:r w:rsidR="00D34F01" w:rsidRPr="00D34F01">
              <w:rPr>
                <w:rFonts w:ascii="Times New Roman" w:hAnsi="Times New Roman" w:cs="Times New Roman"/>
              </w:rPr>
              <w:t xml:space="preserve"> и реализ</w:t>
            </w:r>
            <w:r w:rsidR="00D34F01">
              <w:rPr>
                <w:rFonts w:ascii="Times New Roman" w:hAnsi="Times New Roman" w:cs="Times New Roman"/>
              </w:rPr>
              <w:t>ации</w:t>
            </w:r>
            <w:r w:rsidR="00D34F01" w:rsidRPr="00D34F01">
              <w:rPr>
                <w:rFonts w:ascii="Times New Roman" w:hAnsi="Times New Roman" w:cs="Times New Roman"/>
              </w:rPr>
              <w:t xml:space="preserve"> туристски</w:t>
            </w:r>
            <w:r w:rsidR="00D34F01">
              <w:rPr>
                <w:rFonts w:ascii="Times New Roman" w:hAnsi="Times New Roman" w:cs="Times New Roman"/>
              </w:rPr>
              <w:t>х</w:t>
            </w:r>
            <w:r w:rsidR="00D34F01" w:rsidRPr="00D34F01">
              <w:rPr>
                <w:rFonts w:ascii="Times New Roman" w:hAnsi="Times New Roman" w:cs="Times New Roman"/>
              </w:rPr>
              <w:t xml:space="preserve"> продукт</w:t>
            </w:r>
            <w:r w:rsidR="00D34F01">
              <w:rPr>
                <w:rFonts w:ascii="Times New Roman" w:hAnsi="Times New Roman" w:cs="Times New Roman"/>
              </w:rPr>
              <w:t>ов</w:t>
            </w:r>
            <w:r w:rsidR="00D34F01" w:rsidRPr="00D34F01">
              <w:rPr>
                <w:rFonts w:ascii="Times New Roman" w:hAnsi="Times New Roman" w:cs="Times New Roman"/>
              </w:rPr>
              <w:t>, обеспечив их конкурентоспособность и привлекательность на рынке.</w:t>
            </w:r>
          </w:p>
        </w:tc>
      </w:tr>
    </w:tbl>
    <w:p w14:paraId="010B1EC2" w14:textId="77777777" w:rsidR="00E1429F" w:rsidRPr="00D34F0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аспекты технологии брендинга в туризме</w:t>
            </w:r>
          </w:p>
        </w:tc>
        <w:tc>
          <w:tcPr>
            <w:tcW w:w="2543" w:type="pct"/>
            <w:gridSpan w:val="2"/>
          </w:tcPr>
          <w:p w14:paraId="39EE40A9" w14:textId="76D86333" w:rsidR="004475DA" w:rsidRPr="00352B6F" w:rsidRDefault="003B0DA2" w:rsidP="003B0DA2">
            <w:pPr>
              <w:pStyle w:val="Style5"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B0DA2">
              <w:rPr>
                <w:rFonts w:eastAsiaTheme="minorHAnsi"/>
                <w:sz w:val="22"/>
                <w:szCs w:val="22"/>
                <w:lang w:eastAsia="en-US"/>
              </w:rPr>
              <w:t>Определение бренда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. </w:t>
            </w:r>
            <w:r w:rsidRPr="003B0DA2">
              <w:rPr>
                <w:rFonts w:eastAsiaTheme="minorHAnsi"/>
                <w:sz w:val="22"/>
                <w:szCs w:val="22"/>
                <w:lang w:eastAsia="en-US"/>
              </w:rPr>
              <w:t xml:space="preserve"> Компоненты бренда: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3B0DA2">
              <w:rPr>
                <w:rFonts w:eastAsiaTheme="minorHAnsi"/>
                <w:sz w:val="22"/>
                <w:szCs w:val="22"/>
                <w:lang w:eastAsia="en-US"/>
              </w:rPr>
              <w:t>дентификационные признаки, ассоциации, ценности и ожидания туристов относительно конкретного бренда.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Т</w:t>
            </w:r>
            <w:r w:rsidRPr="003B0DA2">
              <w:rPr>
                <w:rFonts w:eastAsiaTheme="minorHAnsi"/>
                <w:sz w:val="22"/>
                <w:szCs w:val="22"/>
                <w:lang w:eastAsia="en-US"/>
              </w:rPr>
              <w:t>ипы туристических брендов (местные, региональные, национальные)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.</w:t>
            </w:r>
            <w:r w:rsidRPr="003B0DA2">
              <w:rPr>
                <w:rFonts w:eastAsiaTheme="minorHAnsi"/>
                <w:sz w:val="22"/>
                <w:szCs w:val="22"/>
                <w:lang w:eastAsia="en-US"/>
              </w:rPr>
              <w:t xml:space="preserve"> Особенности туристского бренда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.</w:t>
            </w:r>
            <w:r w:rsidRPr="003B0DA2">
              <w:rPr>
                <w:rFonts w:eastAsiaTheme="minorHAnsi"/>
                <w:sz w:val="22"/>
                <w:szCs w:val="22"/>
                <w:lang w:eastAsia="en-US"/>
              </w:rPr>
              <w:t xml:space="preserve"> Этапы эволюции бренда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57" w:type="pct"/>
            <w:gridSpan w:val="2"/>
            <w:vAlign w:val="center"/>
          </w:tcPr>
          <w:p w14:paraId="615145B2" w14:textId="32247680" w:rsidR="004475DA" w:rsidRPr="00352B6F" w:rsidRDefault="008173B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vAlign w:val="center"/>
          </w:tcPr>
          <w:p w14:paraId="05EBA91D" w14:textId="47C65F7B" w:rsidR="004475DA" w:rsidRPr="00352B6F" w:rsidRDefault="008173B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338AF277" w14:textId="263F1C2C" w:rsidR="004475DA" w:rsidRPr="00352B6F" w:rsidRDefault="008173B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5B37A7" w:rsidRPr="005B37A7" w14:paraId="4422CA69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7AEF7E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Маркетинговые исследования  брендинга в сфере туризма</w:t>
            </w:r>
          </w:p>
        </w:tc>
        <w:tc>
          <w:tcPr>
            <w:tcW w:w="2543" w:type="pct"/>
            <w:gridSpan w:val="2"/>
          </w:tcPr>
          <w:p w14:paraId="50E30C93" w14:textId="129C7D8A" w:rsidR="004475DA" w:rsidRPr="00352B6F" w:rsidRDefault="003B0DA2" w:rsidP="003B0DA2">
            <w:pPr>
              <w:pStyle w:val="Style5"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B0DA2">
              <w:rPr>
                <w:rFonts w:eastAsiaTheme="minorHAnsi"/>
                <w:sz w:val="22"/>
                <w:szCs w:val="22"/>
                <w:lang w:eastAsia="en-US"/>
              </w:rPr>
              <w:t>Методы качественных и количественных исследований в сфере туризма.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3B0DA2">
              <w:rPr>
                <w:rFonts w:eastAsiaTheme="minorHAnsi"/>
                <w:sz w:val="22"/>
                <w:szCs w:val="22"/>
                <w:lang w:eastAsia="en-US"/>
              </w:rPr>
              <w:t xml:space="preserve">Анализ целевой аудитории: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3B0DA2">
              <w:rPr>
                <w:rFonts w:eastAsiaTheme="minorHAnsi"/>
                <w:sz w:val="22"/>
                <w:szCs w:val="22"/>
                <w:lang w:eastAsia="en-US"/>
              </w:rPr>
              <w:t>пределение потребностей и предпочтений туристов, сегментация рынков.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3B0DA2">
              <w:rPr>
                <w:rFonts w:eastAsiaTheme="minorHAnsi"/>
                <w:sz w:val="22"/>
                <w:szCs w:val="22"/>
                <w:lang w:eastAsia="en-US"/>
              </w:rPr>
              <w:t xml:space="preserve">Позиционирование бренда: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в</w:t>
            </w:r>
            <w:r w:rsidRPr="003B0DA2">
              <w:rPr>
                <w:rFonts w:eastAsiaTheme="minorHAnsi"/>
                <w:sz w:val="22"/>
                <w:szCs w:val="22"/>
                <w:lang w:eastAsia="en-US"/>
              </w:rPr>
              <w:t>ыбор уникального позиционирования, которое выделит продукт на рынке.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3B0DA2">
              <w:rPr>
                <w:rFonts w:eastAsiaTheme="minorHAnsi"/>
                <w:sz w:val="22"/>
                <w:szCs w:val="22"/>
                <w:lang w:eastAsia="en-US"/>
              </w:rPr>
              <w:t xml:space="preserve">SWOT-анализ: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3B0DA2">
              <w:rPr>
                <w:rFonts w:eastAsiaTheme="minorHAnsi"/>
                <w:sz w:val="22"/>
                <w:szCs w:val="22"/>
                <w:lang w:eastAsia="en-US"/>
              </w:rPr>
              <w:t>писание сильных сторон, слабостей, возможностей и угроз туристического бренда.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3B0DA2">
              <w:rPr>
                <w:rFonts w:eastAsiaTheme="minorHAnsi"/>
                <w:sz w:val="22"/>
                <w:szCs w:val="22"/>
                <w:lang w:eastAsia="en-US"/>
              </w:rPr>
              <w:t xml:space="preserve">Конкурентный анализ: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3B0DA2">
              <w:rPr>
                <w:rFonts w:eastAsiaTheme="minorHAnsi"/>
                <w:sz w:val="22"/>
                <w:szCs w:val="22"/>
                <w:lang w:eastAsia="en-US"/>
              </w:rPr>
              <w:t>сследование конкурентов, выявление преимуществ и недостатков собственной торговой марки.</w:t>
            </w:r>
          </w:p>
        </w:tc>
        <w:tc>
          <w:tcPr>
            <w:tcW w:w="357" w:type="pct"/>
            <w:gridSpan w:val="2"/>
            <w:vAlign w:val="center"/>
          </w:tcPr>
          <w:p w14:paraId="31663C0B" w14:textId="3BE2CD50" w:rsidR="004475DA" w:rsidRPr="00352B6F" w:rsidRDefault="008173B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vAlign w:val="center"/>
          </w:tcPr>
          <w:p w14:paraId="3A1A4744" w14:textId="2049CCCC" w:rsidR="004475DA" w:rsidRPr="00352B6F" w:rsidRDefault="008173B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vAlign w:val="center"/>
          </w:tcPr>
          <w:p w14:paraId="1D2CCA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5A59DA91" w14:textId="52C08CED" w:rsidR="004475DA" w:rsidRPr="00352B6F" w:rsidRDefault="008173B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5B37A7" w:rsidRPr="005B37A7" w14:paraId="513C523C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05BC00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Этапы формирования бренда организации индустрии туризма</w:t>
            </w:r>
          </w:p>
        </w:tc>
        <w:tc>
          <w:tcPr>
            <w:tcW w:w="2543" w:type="pct"/>
            <w:gridSpan w:val="2"/>
          </w:tcPr>
          <w:p w14:paraId="187B60D5" w14:textId="34A0CC01" w:rsidR="004475DA" w:rsidRPr="00352B6F" w:rsidRDefault="003B0DA2" w:rsidP="003B0DA2">
            <w:pPr>
              <w:pStyle w:val="Style5"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B0DA2">
              <w:rPr>
                <w:rFonts w:eastAsiaTheme="minorHAnsi"/>
                <w:sz w:val="22"/>
                <w:szCs w:val="22"/>
                <w:lang w:eastAsia="en-US"/>
              </w:rPr>
              <w:t xml:space="preserve">Исследование рынка: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с</w:t>
            </w:r>
            <w:r w:rsidRPr="003B0DA2">
              <w:rPr>
                <w:rFonts w:eastAsiaTheme="minorHAnsi"/>
                <w:sz w:val="22"/>
                <w:szCs w:val="22"/>
                <w:lang w:eastAsia="en-US"/>
              </w:rPr>
              <w:t>бор информации о состоянии отрасли, предпочтениях туристов и конкурентах.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3B0DA2">
              <w:rPr>
                <w:rFonts w:eastAsiaTheme="minorHAnsi"/>
                <w:sz w:val="22"/>
                <w:szCs w:val="22"/>
                <w:lang w:eastAsia="en-US"/>
              </w:rPr>
              <w:t xml:space="preserve">Разработка концепции бренда: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с</w:t>
            </w:r>
            <w:r w:rsidRPr="003B0DA2">
              <w:rPr>
                <w:rFonts w:eastAsiaTheme="minorHAnsi"/>
                <w:sz w:val="22"/>
                <w:szCs w:val="22"/>
                <w:lang w:eastAsia="en-US"/>
              </w:rPr>
              <w:t>оздание идеи и формулировка миссии, ценностей и видения бренда.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3B0DA2">
              <w:rPr>
                <w:rFonts w:eastAsiaTheme="minorHAnsi"/>
                <w:sz w:val="22"/>
                <w:szCs w:val="22"/>
                <w:lang w:eastAsia="en-US"/>
              </w:rPr>
              <w:t xml:space="preserve">Идентификация бренда: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ф</w:t>
            </w:r>
            <w:r w:rsidRPr="003B0DA2">
              <w:rPr>
                <w:rFonts w:eastAsiaTheme="minorHAnsi"/>
                <w:sz w:val="22"/>
                <w:szCs w:val="22"/>
                <w:lang w:eastAsia="en-US"/>
              </w:rPr>
              <w:t>ормулировка имени, слогана, логотипа и фирменного стиля.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3B0DA2">
              <w:rPr>
                <w:rFonts w:eastAsiaTheme="minorHAnsi"/>
                <w:sz w:val="22"/>
                <w:szCs w:val="22"/>
                <w:lang w:eastAsia="en-US"/>
              </w:rPr>
              <w:t xml:space="preserve">Создание стратегии продвижения: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3B0DA2">
              <w:rPr>
                <w:rFonts w:eastAsiaTheme="minorHAnsi"/>
                <w:sz w:val="22"/>
                <w:szCs w:val="22"/>
                <w:lang w:eastAsia="en-US"/>
              </w:rPr>
              <w:t>пределение каналов распространения информации о бренде и рекламная кампания.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3B0DA2">
              <w:rPr>
                <w:rFonts w:eastAsiaTheme="minorHAnsi"/>
                <w:sz w:val="22"/>
                <w:szCs w:val="22"/>
                <w:lang w:eastAsia="en-US"/>
              </w:rPr>
              <w:t xml:space="preserve">Мониторинг результатов: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3B0DA2">
              <w:rPr>
                <w:rFonts w:eastAsiaTheme="minorHAnsi"/>
                <w:sz w:val="22"/>
                <w:szCs w:val="22"/>
                <w:lang w:eastAsia="en-US"/>
              </w:rPr>
              <w:t>ценка эффективности проделанной работы, внесение изменений и улучшение бренда.</w:t>
            </w:r>
          </w:p>
        </w:tc>
        <w:tc>
          <w:tcPr>
            <w:tcW w:w="357" w:type="pct"/>
            <w:gridSpan w:val="2"/>
            <w:vAlign w:val="center"/>
          </w:tcPr>
          <w:p w14:paraId="503E86B9" w14:textId="06EB547A" w:rsidR="004475DA" w:rsidRPr="00352B6F" w:rsidRDefault="008173B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vAlign w:val="center"/>
          </w:tcPr>
          <w:p w14:paraId="09C33BA8" w14:textId="4A428327" w:rsidR="004475DA" w:rsidRPr="00352B6F" w:rsidRDefault="008173B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vAlign w:val="center"/>
          </w:tcPr>
          <w:p w14:paraId="21D444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674EB32A" w14:textId="3D3D27D1" w:rsidR="004475DA" w:rsidRPr="00352B6F" w:rsidRDefault="008173B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5B37A7" w:rsidRPr="005B37A7" w14:paraId="6498CC9C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122BAA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Правовые основы бренда</w:t>
            </w:r>
          </w:p>
        </w:tc>
        <w:tc>
          <w:tcPr>
            <w:tcW w:w="2543" w:type="pct"/>
            <w:gridSpan w:val="2"/>
          </w:tcPr>
          <w:p w14:paraId="30492BDA" w14:textId="4E8461A6" w:rsidR="004475DA" w:rsidRPr="00352B6F" w:rsidRDefault="003B0DA2" w:rsidP="003B0DA2">
            <w:pPr>
              <w:pStyle w:val="Style5"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B0DA2">
              <w:rPr>
                <w:rFonts w:eastAsiaTheme="minorHAnsi"/>
                <w:sz w:val="22"/>
                <w:szCs w:val="22"/>
                <w:lang w:eastAsia="en-US"/>
              </w:rPr>
              <w:t xml:space="preserve">Регистрация товарного знака: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з</w:t>
            </w:r>
            <w:r w:rsidRPr="003B0DA2">
              <w:rPr>
                <w:rFonts w:eastAsiaTheme="minorHAnsi"/>
                <w:sz w:val="22"/>
                <w:szCs w:val="22"/>
                <w:lang w:eastAsia="en-US"/>
              </w:rPr>
              <w:t>аконодательные требования и процедура регистрации торговых марок в сфере туризма.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3B0DA2">
              <w:rPr>
                <w:rFonts w:eastAsiaTheme="minorHAnsi"/>
                <w:sz w:val="22"/>
                <w:szCs w:val="22"/>
                <w:lang w:eastAsia="en-US"/>
              </w:rPr>
              <w:t xml:space="preserve">Правовая охрана бренда: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з</w:t>
            </w:r>
            <w:r w:rsidRPr="003B0DA2">
              <w:rPr>
                <w:rFonts w:eastAsiaTheme="minorHAnsi"/>
                <w:sz w:val="22"/>
                <w:szCs w:val="22"/>
                <w:lang w:eastAsia="en-US"/>
              </w:rPr>
              <w:t>ащита интеллектуальной собственности и предотвращение нарушений прав третьих лиц.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3B0DA2">
              <w:rPr>
                <w:rFonts w:eastAsiaTheme="minorHAnsi"/>
                <w:sz w:val="22"/>
                <w:szCs w:val="22"/>
                <w:lang w:eastAsia="en-US"/>
              </w:rPr>
              <w:t xml:space="preserve"> Использование бренда третьими лицами: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л</w:t>
            </w:r>
            <w:r w:rsidRPr="003B0DA2">
              <w:rPr>
                <w:rFonts w:eastAsiaTheme="minorHAnsi"/>
                <w:sz w:val="22"/>
                <w:szCs w:val="22"/>
                <w:lang w:eastAsia="en-US"/>
              </w:rPr>
              <w:t>ицензионные соглашения и франчайзинг в туризме.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3B0DA2">
              <w:rPr>
                <w:rFonts w:eastAsiaTheme="minorHAnsi"/>
                <w:sz w:val="22"/>
                <w:szCs w:val="22"/>
                <w:lang w:eastAsia="en-US"/>
              </w:rPr>
              <w:t xml:space="preserve">Патентование инноваций: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в</w:t>
            </w:r>
            <w:r w:rsidRPr="003B0DA2">
              <w:rPr>
                <w:rFonts w:eastAsiaTheme="minorHAnsi"/>
                <w:sz w:val="22"/>
                <w:szCs w:val="22"/>
                <w:lang w:eastAsia="en-US"/>
              </w:rPr>
              <w:t>озможности патентования оригинальных продуктов и услуг в туризме.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3B0DA2">
              <w:rPr>
                <w:rFonts w:eastAsiaTheme="minorHAnsi"/>
                <w:sz w:val="22"/>
                <w:szCs w:val="22"/>
                <w:lang w:eastAsia="en-US"/>
              </w:rPr>
              <w:t>Судебная практика защиты брендов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. </w:t>
            </w:r>
            <w:r w:rsidRPr="003B0DA2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57" w:type="pct"/>
            <w:gridSpan w:val="2"/>
            <w:vAlign w:val="center"/>
          </w:tcPr>
          <w:p w14:paraId="0224174D" w14:textId="0D147AB4" w:rsidR="004475DA" w:rsidRPr="00352B6F" w:rsidRDefault="008173B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vAlign w:val="center"/>
          </w:tcPr>
          <w:p w14:paraId="3D9E94ED" w14:textId="1D051958" w:rsidR="004475DA" w:rsidRPr="00352B6F" w:rsidRDefault="008173B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vAlign w:val="center"/>
          </w:tcPr>
          <w:p w14:paraId="07C42B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0BC6CC50" w14:textId="5DE4BDAC" w:rsidR="004475DA" w:rsidRPr="00352B6F" w:rsidRDefault="008173B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5B37A7" w:rsidRPr="005B37A7" w14:paraId="6BA737A6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54EE7B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лояльностью к бренду организации индустрии туризма</w:t>
            </w:r>
          </w:p>
        </w:tc>
        <w:tc>
          <w:tcPr>
            <w:tcW w:w="2543" w:type="pct"/>
            <w:gridSpan w:val="2"/>
          </w:tcPr>
          <w:p w14:paraId="5C0B711D" w14:textId="76DB19CF" w:rsidR="004475DA" w:rsidRPr="00352B6F" w:rsidRDefault="008173B2" w:rsidP="008173B2">
            <w:pPr>
              <w:pStyle w:val="Style5"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173B2">
              <w:rPr>
                <w:rFonts w:eastAsiaTheme="minorHAnsi"/>
                <w:sz w:val="22"/>
                <w:szCs w:val="22"/>
                <w:lang w:eastAsia="en-US"/>
              </w:rPr>
              <w:t>Феномен потребительской лояльности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. </w:t>
            </w:r>
            <w:r w:rsidRPr="008173B2">
              <w:rPr>
                <w:rFonts w:eastAsiaTheme="minorHAnsi"/>
                <w:sz w:val="22"/>
                <w:szCs w:val="22"/>
                <w:lang w:eastAsia="en-US"/>
              </w:rPr>
              <w:t xml:space="preserve">Факторы, влияющие на лояльность: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к</w:t>
            </w:r>
            <w:r w:rsidRPr="008173B2">
              <w:rPr>
                <w:rFonts w:eastAsiaTheme="minorHAnsi"/>
                <w:sz w:val="22"/>
                <w:szCs w:val="22"/>
                <w:lang w:eastAsia="en-US"/>
              </w:rPr>
              <w:t>ачество сервиса, цена, доступность информации, атмосфера и восприятие бренда.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8173B2">
              <w:rPr>
                <w:rFonts w:eastAsiaTheme="minorHAnsi"/>
                <w:sz w:val="22"/>
                <w:szCs w:val="22"/>
                <w:lang w:eastAsia="en-US"/>
              </w:rPr>
              <w:t xml:space="preserve">Программы поощрения клиентов: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r w:rsidRPr="008173B2">
              <w:rPr>
                <w:rFonts w:eastAsiaTheme="minorHAnsi"/>
                <w:sz w:val="22"/>
                <w:szCs w:val="22"/>
                <w:lang w:eastAsia="en-US"/>
              </w:rPr>
              <w:t>рограммы лояльности, скидки, бонусы и привилегии для постоянных клиентов.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8173B2">
              <w:rPr>
                <w:rFonts w:eastAsiaTheme="minorHAnsi"/>
                <w:sz w:val="22"/>
                <w:szCs w:val="22"/>
                <w:lang w:eastAsia="en-US"/>
              </w:rPr>
              <w:t xml:space="preserve">Сервис постпродажного сопровождения: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r w:rsidRPr="008173B2">
              <w:rPr>
                <w:rFonts w:eastAsiaTheme="minorHAnsi"/>
                <w:sz w:val="22"/>
                <w:szCs w:val="22"/>
                <w:lang w:eastAsia="en-US"/>
              </w:rPr>
              <w:t>оддержка клиентов после покупки тура или посещения гостиницы.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8173B2">
              <w:rPr>
                <w:rFonts w:eastAsiaTheme="minorHAnsi"/>
                <w:sz w:val="22"/>
                <w:szCs w:val="22"/>
                <w:lang w:eastAsia="en-US"/>
              </w:rPr>
              <w:t xml:space="preserve">Отзывчивость бренда: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8173B2">
              <w:rPr>
                <w:rFonts w:eastAsiaTheme="minorHAnsi"/>
                <w:sz w:val="22"/>
                <w:szCs w:val="22"/>
                <w:lang w:eastAsia="en-US"/>
              </w:rPr>
              <w:t>тветственность организации за качество предоставляемых услуг и реакция на жалобы и позитивные отзывы.</w:t>
            </w:r>
          </w:p>
        </w:tc>
        <w:tc>
          <w:tcPr>
            <w:tcW w:w="357" w:type="pct"/>
            <w:gridSpan w:val="2"/>
            <w:vAlign w:val="center"/>
          </w:tcPr>
          <w:p w14:paraId="3DFF5A80" w14:textId="65B40F93" w:rsidR="004475DA" w:rsidRPr="00352B6F" w:rsidRDefault="008173B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vAlign w:val="center"/>
          </w:tcPr>
          <w:p w14:paraId="083FA8BC" w14:textId="7E23054A" w:rsidR="004475DA" w:rsidRPr="00352B6F" w:rsidRDefault="008173B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vAlign w:val="center"/>
          </w:tcPr>
          <w:p w14:paraId="0D38EB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5BB5E1E0" w14:textId="06B24B39" w:rsidR="004475DA" w:rsidRPr="00352B6F" w:rsidRDefault="008173B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202A1" w14:textId="3B87C7DC" w:rsidR="00CA7DE7" w:rsidRPr="00352B6F" w:rsidRDefault="008173B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BD0A6" w14:textId="38A98110" w:rsidR="00CA7DE7" w:rsidRPr="00352B6F" w:rsidRDefault="008173B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B817F" w14:textId="0F8310B4" w:rsidR="00CA7DE7" w:rsidRPr="00352B6F" w:rsidRDefault="008173B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633D9A1" w14:textId="77777777" w:rsidR="00D34F01" w:rsidRDefault="00D34F0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5B63146" w14:textId="77777777" w:rsidR="00D34F01" w:rsidRDefault="00D34F0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81"/>
        <w:gridCol w:w="4926"/>
      </w:tblGrid>
      <w:tr w:rsidR="003B0DA2" w:rsidRPr="007E6725" w14:paraId="4ABA5F2F" w14:textId="77777777" w:rsidTr="00160BF1">
        <w:trPr>
          <w:trHeight w:val="641"/>
        </w:trPr>
        <w:tc>
          <w:tcPr>
            <w:tcW w:w="2563" w:type="pct"/>
            <w:vAlign w:val="center"/>
            <w:hideMark/>
          </w:tcPr>
          <w:p w14:paraId="5DBAF3CA" w14:textId="77777777" w:rsidR="003B0DA2" w:rsidRPr="007E6725" w:rsidRDefault="003B0DA2" w:rsidP="00B918F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437" w:type="pct"/>
            <w:vAlign w:val="center"/>
            <w:hideMark/>
          </w:tcPr>
          <w:p w14:paraId="6827677F" w14:textId="77777777" w:rsidR="003B0DA2" w:rsidRPr="007E6725" w:rsidRDefault="003B0DA2" w:rsidP="00B918F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60BF1" w:rsidRPr="007E6725" w14:paraId="23722DC2" w14:textId="77777777" w:rsidTr="00160BF1">
        <w:trPr>
          <w:trHeight w:val="354"/>
        </w:trPr>
        <w:tc>
          <w:tcPr>
            <w:tcW w:w="2563" w:type="pct"/>
            <w:vAlign w:val="center"/>
          </w:tcPr>
          <w:p w14:paraId="6AE26510" w14:textId="3D229EE6" w:rsidR="00160BF1" w:rsidRPr="00523FB0" w:rsidRDefault="00160BF1" w:rsidP="00160BF1">
            <w:pPr>
              <w:rPr>
                <w:rFonts w:ascii="Times New Roman" w:hAnsi="Times New Roman" w:cs="Times New Roman"/>
                <w:lang w:bidi="ru-RU"/>
              </w:rPr>
            </w:pPr>
            <w:r w:rsidRPr="002627C5">
              <w:rPr>
                <w:rFonts w:ascii="Times New Roman" w:hAnsi="Times New Roman" w:cs="Times New Roman"/>
                <w:sz w:val="24"/>
                <w:szCs w:val="24"/>
              </w:rPr>
              <w:t>Коль О.Д. Маркетинг в туристской индустрии</w:t>
            </w:r>
            <w:proofErr w:type="gramStart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Коль О. Д. — Электрон</w:t>
            </w:r>
            <w:proofErr w:type="gramStart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355 с.</w:t>
            </w:r>
          </w:p>
        </w:tc>
        <w:tc>
          <w:tcPr>
            <w:tcW w:w="2437" w:type="pct"/>
            <w:vAlign w:val="center"/>
            <w:hideMark/>
          </w:tcPr>
          <w:p w14:paraId="0A4C1299" w14:textId="72688C63" w:rsidR="00160BF1" w:rsidRPr="00160BF1" w:rsidRDefault="000C752F" w:rsidP="00160B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160BF1" w:rsidRPr="002627C5">
                <w:rPr>
                  <w:color w:val="00008B"/>
                  <w:u w:val="single"/>
                  <w:lang w:val="en-US"/>
                </w:rPr>
                <w:t>https</w:t>
              </w:r>
              <w:r w:rsidR="00160BF1" w:rsidRPr="00160BF1">
                <w:rPr>
                  <w:color w:val="00008B"/>
                  <w:u w:val="single"/>
                </w:rPr>
                <w:t>://</w:t>
              </w:r>
              <w:r w:rsidR="00160BF1" w:rsidRPr="002627C5">
                <w:rPr>
                  <w:color w:val="00008B"/>
                  <w:u w:val="single"/>
                  <w:lang w:val="en-US"/>
                </w:rPr>
                <w:t>www</w:t>
              </w:r>
              <w:r w:rsidR="00160BF1" w:rsidRPr="00160BF1">
                <w:rPr>
                  <w:color w:val="00008B"/>
                  <w:u w:val="single"/>
                </w:rPr>
                <w:t>.</w:t>
              </w:r>
              <w:proofErr w:type="spellStart"/>
              <w:r w:rsidR="00160BF1" w:rsidRPr="002627C5">
                <w:rPr>
                  <w:color w:val="00008B"/>
                  <w:u w:val="single"/>
                  <w:lang w:val="en-US"/>
                </w:rPr>
                <w:t>urait</w:t>
              </w:r>
              <w:proofErr w:type="spellEnd"/>
              <w:r w:rsidR="00160BF1" w:rsidRPr="00160BF1">
                <w:rPr>
                  <w:color w:val="00008B"/>
                  <w:u w:val="single"/>
                </w:rPr>
                <w:t>.</w:t>
              </w:r>
              <w:proofErr w:type="spellStart"/>
              <w:r w:rsidR="00160BF1" w:rsidRPr="002627C5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160BF1" w:rsidRPr="00160BF1">
                <w:rPr>
                  <w:color w:val="00008B"/>
                  <w:u w:val="single"/>
                </w:rPr>
                <w:t>/</w:t>
              </w:r>
              <w:proofErr w:type="spellStart"/>
              <w:r w:rsidR="00160BF1" w:rsidRPr="002627C5">
                <w:rPr>
                  <w:color w:val="00008B"/>
                  <w:u w:val="single"/>
                  <w:lang w:val="en-US"/>
                </w:rPr>
                <w:t>bcode</w:t>
              </w:r>
              <w:proofErr w:type="spellEnd"/>
              <w:r w:rsidR="00160BF1" w:rsidRPr="00160BF1">
                <w:rPr>
                  <w:color w:val="00008B"/>
                  <w:u w:val="single"/>
                </w:rPr>
                <w:t>/433487</w:t>
              </w:r>
            </w:hyperlink>
          </w:p>
        </w:tc>
      </w:tr>
      <w:tr w:rsidR="003B0DA2" w:rsidRPr="007E6725" w14:paraId="61241244" w14:textId="77777777" w:rsidTr="00160BF1">
        <w:trPr>
          <w:trHeight w:val="354"/>
        </w:trPr>
        <w:tc>
          <w:tcPr>
            <w:tcW w:w="2563" w:type="pct"/>
            <w:vAlign w:val="center"/>
          </w:tcPr>
          <w:p w14:paraId="6E522B76" w14:textId="77777777" w:rsidR="003B0DA2" w:rsidRPr="00523FB0" w:rsidRDefault="003B0DA2" w:rsidP="00B918F2">
            <w:pPr>
              <w:rPr>
                <w:rFonts w:ascii="Times New Roman" w:hAnsi="Times New Roman" w:cs="Times New Roman"/>
                <w:lang w:bidi="ru-RU"/>
              </w:rPr>
            </w:pPr>
            <w:r w:rsidRPr="00523FB0">
              <w:rPr>
                <w:rFonts w:ascii="Times New Roman" w:hAnsi="Times New Roman" w:cs="Times New Roman"/>
                <w:sz w:val="24"/>
                <w:szCs w:val="24"/>
              </w:rPr>
              <w:t>Интернет-маркетинг</w:t>
            </w:r>
            <w:proofErr w:type="gramStart"/>
            <w:r w:rsidRPr="00523FB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23FB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общей редакцией О. Н. Жильцовой. — 2-е изд., </w:t>
            </w:r>
            <w:proofErr w:type="spellStart"/>
            <w:r w:rsidRPr="00523FB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23FB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23FB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23FB0">
              <w:rPr>
                <w:rFonts w:ascii="Times New Roman" w:hAnsi="Times New Roman" w:cs="Times New Roman"/>
                <w:sz w:val="24"/>
                <w:szCs w:val="24"/>
              </w:rPr>
              <w:t xml:space="preserve">, 2025. — 335 с. </w:t>
            </w:r>
          </w:p>
        </w:tc>
        <w:tc>
          <w:tcPr>
            <w:tcW w:w="2437" w:type="pct"/>
            <w:vAlign w:val="center"/>
            <w:hideMark/>
          </w:tcPr>
          <w:p w14:paraId="615A52B7" w14:textId="77777777" w:rsidR="003B0DA2" w:rsidRPr="007E6725" w:rsidRDefault="000C752F" w:rsidP="00B918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3B0DA2">
                <w:rPr>
                  <w:color w:val="00008B"/>
                  <w:u w:val="single"/>
                </w:rPr>
                <w:t>https://urait.ru/bcode/560243</w:t>
              </w:r>
            </w:hyperlink>
          </w:p>
        </w:tc>
      </w:tr>
      <w:tr w:rsidR="003B0DA2" w:rsidRPr="007E6725" w14:paraId="09F7C27A" w14:textId="77777777" w:rsidTr="00160BF1">
        <w:trPr>
          <w:trHeight w:val="354"/>
        </w:trPr>
        <w:tc>
          <w:tcPr>
            <w:tcW w:w="2563" w:type="pct"/>
            <w:vAlign w:val="center"/>
          </w:tcPr>
          <w:p w14:paraId="3FDDA819" w14:textId="77777777" w:rsidR="003B0DA2" w:rsidRPr="00523FB0" w:rsidRDefault="003B0DA2" w:rsidP="00B918F2">
            <w:pPr>
              <w:rPr>
                <w:rFonts w:ascii="Times New Roman" w:hAnsi="Times New Roman" w:cs="Times New Roman"/>
                <w:lang w:bidi="ru-RU"/>
              </w:rPr>
            </w:pPr>
            <w:r w:rsidRPr="00523FB0">
              <w:rPr>
                <w:rFonts w:ascii="Times New Roman" w:hAnsi="Times New Roman" w:cs="Times New Roman"/>
                <w:sz w:val="24"/>
                <w:szCs w:val="24"/>
              </w:rPr>
              <w:t>Гойхман, О. Я. Организация и проведение мероприятий</w:t>
            </w:r>
            <w:proofErr w:type="gramStart"/>
            <w:r w:rsidRPr="00523FB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23FB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О.Я. Гойхман. — 3-е изд., </w:t>
            </w:r>
            <w:proofErr w:type="spellStart"/>
            <w:r w:rsidRPr="00523FB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23FB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ИНФРА-М, 2024. — 194 с. </w:t>
            </w:r>
          </w:p>
        </w:tc>
        <w:tc>
          <w:tcPr>
            <w:tcW w:w="2437" w:type="pct"/>
            <w:vAlign w:val="center"/>
            <w:hideMark/>
          </w:tcPr>
          <w:p w14:paraId="3586A86A" w14:textId="77777777" w:rsidR="003B0DA2" w:rsidRPr="00523FB0" w:rsidRDefault="000C752F" w:rsidP="00B918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3B0DA2">
                <w:rPr>
                  <w:color w:val="00008B"/>
                  <w:u w:val="single"/>
                </w:rPr>
                <w:t xml:space="preserve">https://znanium.com/catalog/product/2084151  </w:t>
              </w:r>
            </w:hyperlink>
          </w:p>
        </w:tc>
      </w:tr>
      <w:tr w:rsidR="00160BF1" w:rsidRPr="007E6725" w14:paraId="772AF41F" w14:textId="77777777" w:rsidTr="00160BF1">
        <w:trPr>
          <w:trHeight w:val="354"/>
        </w:trPr>
        <w:tc>
          <w:tcPr>
            <w:tcW w:w="2563" w:type="pct"/>
            <w:vAlign w:val="center"/>
          </w:tcPr>
          <w:p w14:paraId="2021FB5B" w14:textId="7DB5A5E5" w:rsidR="00160BF1" w:rsidRPr="00523FB0" w:rsidRDefault="00160BF1" w:rsidP="00160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7C5">
              <w:rPr>
                <w:rFonts w:ascii="Times New Roman" w:hAnsi="Times New Roman" w:cs="Times New Roman"/>
                <w:sz w:val="24"/>
                <w:szCs w:val="24"/>
              </w:rPr>
              <w:t>Котлер Ф. Маркетинг. Гостеприимство. Туризм</w:t>
            </w:r>
            <w:proofErr w:type="gramStart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вузов</w:t>
            </w:r>
            <w:proofErr w:type="gramStart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ВО - Бакалавриат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перераб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и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доп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"ЮНИТИ-ДАНА", 2017 .— 1071 с.</w:t>
            </w:r>
          </w:p>
        </w:tc>
        <w:tc>
          <w:tcPr>
            <w:tcW w:w="2437" w:type="pct"/>
            <w:vAlign w:val="center"/>
          </w:tcPr>
          <w:p w14:paraId="52B4A501" w14:textId="3CAA4D2F" w:rsidR="00160BF1" w:rsidRDefault="000C752F" w:rsidP="00160BF1">
            <w:pPr>
              <w:autoSpaceDE w:val="0"/>
              <w:autoSpaceDN w:val="0"/>
              <w:adjustRightInd w:val="0"/>
              <w:spacing w:after="0" w:line="240" w:lineRule="auto"/>
            </w:pPr>
            <w:hyperlink r:id="rId15" w:history="1">
              <w:r w:rsidR="00160BF1" w:rsidRPr="002627C5">
                <w:rPr>
                  <w:color w:val="00008B"/>
                  <w:u w:val="single"/>
                  <w:lang w:val="en-US"/>
                </w:rPr>
                <w:t>https</w:t>
              </w:r>
              <w:r w:rsidR="00160BF1" w:rsidRPr="00160BF1">
                <w:rPr>
                  <w:color w:val="00008B"/>
                  <w:u w:val="single"/>
                </w:rPr>
                <w:t>://</w:t>
              </w:r>
              <w:proofErr w:type="spellStart"/>
              <w:r w:rsidR="00160BF1" w:rsidRPr="002627C5">
                <w:rPr>
                  <w:color w:val="00008B"/>
                  <w:u w:val="single"/>
                  <w:lang w:val="en-US"/>
                </w:rPr>
                <w:t>znanium</w:t>
              </w:r>
              <w:proofErr w:type="spellEnd"/>
              <w:r w:rsidR="00160BF1" w:rsidRPr="00160BF1">
                <w:rPr>
                  <w:color w:val="00008B"/>
                  <w:u w:val="single"/>
                </w:rPr>
                <w:t>.</w:t>
              </w:r>
              <w:r w:rsidR="00160BF1" w:rsidRPr="002627C5">
                <w:rPr>
                  <w:color w:val="00008B"/>
                  <w:u w:val="single"/>
                  <w:lang w:val="en-US"/>
                </w:rPr>
                <w:t>com</w:t>
              </w:r>
              <w:r w:rsidR="00160BF1" w:rsidRPr="00160BF1">
                <w:rPr>
                  <w:color w:val="00008B"/>
                  <w:u w:val="single"/>
                </w:rPr>
                <w:t>/</w:t>
              </w:r>
              <w:r w:rsidR="00160BF1" w:rsidRPr="002627C5">
                <w:rPr>
                  <w:color w:val="00008B"/>
                  <w:u w:val="single"/>
                  <w:lang w:val="en-US"/>
                </w:rPr>
                <w:t>catalog</w:t>
              </w:r>
              <w:r w:rsidR="00160BF1" w:rsidRPr="00160BF1">
                <w:rPr>
                  <w:color w:val="00008B"/>
                  <w:u w:val="single"/>
                </w:rPr>
                <w:t>/</w:t>
              </w:r>
              <w:r w:rsidR="00160BF1" w:rsidRPr="002627C5">
                <w:rPr>
                  <w:color w:val="00008B"/>
                  <w:u w:val="single"/>
                  <w:lang w:val="en-US"/>
                </w:rPr>
                <w:t>document</w:t>
              </w:r>
              <w:r w:rsidR="00160BF1" w:rsidRPr="00160BF1">
                <w:rPr>
                  <w:color w:val="00008B"/>
                  <w:u w:val="single"/>
                </w:rPr>
                <w:t>?</w:t>
              </w:r>
              <w:proofErr w:type="spellStart"/>
              <w:r w:rsidR="00160BF1" w:rsidRPr="002627C5">
                <w:rPr>
                  <w:color w:val="00008B"/>
                  <w:u w:val="single"/>
                  <w:lang w:val="en-US"/>
                </w:rPr>
                <w:t>pid</w:t>
              </w:r>
              <w:proofErr w:type="spellEnd"/>
              <w:r w:rsidR="00160BF1" w:rsidRPr="00160BF1">
                <w:rPr>
                  <w:color w:val="00008B"/>
                  <w:u w:val="single"/>
                </w:rPr>
                <w:t>=1028517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B0DA2" w:rsidRPr="007E6725" w14:paraId="1E83E97B" w14:textId="77777777" w:rsidTr="00B918F2">
        <w:tc>
          <w:tcPr>
            <w:tcW w:w="9345" w:type="dxa"/>
          </w:tcPr>
          <w:p w14:paraId="671EAA9B" w14:textId="77777777" w:rsidR="003B0DA2" w:rsidRPr="007E6725" w:rsidRDefault="003B0DA2" w:rsidP="00B918F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B0DA2" w:rsidRPr="007E6725" w14:paraId="47C27680" w14:textId="77777777" w:rsidTr="00B918F2">
        <w:tc>
          <w:tcPr>
            <w:tcW w:w="9345" w:type="dxa"/>
          </w:tcPr>
          <w:p w14:paraId="45A0E01C" w14:textId="77777777" w:rsidR="003B0DA2" w:rsidRPr="007E6725" w:rsidRDefault="003B0DA2" w:rsidP="00B918F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B0DA2" w:rsidRPr="007E6725" w14:paraId="2AF87AEC" w14:textId="77777777" w:rsidTr="00B918F2">
        <w:tc>
          <w:tcPr>
            <w:tcW w:w="9345" w:type="dxa"/>
          </w:tcPr>
          <w:p w14:paraId="0A48EEA9" w14:textId="77777777" w:rsidR="003B0DA2" w:rsidRPr="007E6725" w:rsidRDefault="003B0DA2" w:rsidP="00B918F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B0DA2" w:rsidRPr="007E6725" w14:paraId="595979CE" w14:textId="77777777" w:rsidTr="00B918F2">
        <w:tc>
          <w:tcPr>
            <w:tcW w:w="9345" w:type="dxa"/>
          </w:tcPr>
          <w:p w14:paraId="19908C0C" w14:textId="77777777" w:rsidR="003B0DA2" w:rsidRPr="007E6725" w:rsidRDefault="003B0DA2" w:rsidP="00B918F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3B0DA2" w:rsidRPr="007E6725" w14:paraId="767A1A29" w14:textId="77777777" w:rsidTr="00B918F2">
        <w:tc>
          <w:tcPr>
            <w:tcW w:w="9345" w:type="dxa"/>
          </w:tcPr>
          <w:p w14:paraId="58A2BEAF" w14:textId="77777777" w:rsidR="003B0DA2" w:rsidRPr="007E6725" w:rsidRDefault="003B0DA2" w:rsidP="00B918F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C752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B0DA2" w:rsidRPr="005D6F57" w14:paraId="40BB3A13" w14:textId="77777777" w:rsidTr="00B918F2">
        <w:tc>
          <w:tcPr>
            <w:tcW w:w="7797" w:type="dxa"/>
          </w:tcPr>
          <w:p w14:paraId="797DAB49" w14:textId="77777777" w:rsidR="003B0DA2" w:rsidRPr="005D6F57" w:rsidRDefault="003B0DA2" w:rsidP="00B918F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D6F5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</w:tcPr>
          <w:p w14:paraId="652111F8" w14:textId="77777777" w:rsidR="003B0DA2" w:rsidRPr="005D6F57" w:rsidRDefault="003B0DA2" w:rsidP="00B918F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D6F5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B0DA2" w:rsidRPr="005D6F57" w14:paraId="736B2101" w14:textId="77777777" w:rsidTr="00B918F2">
        <w:tc>
          <w:tcPr>
            <w:tcW w:w="7797" w:type="dxa"/>
          </w:tcPr>
          <w:p w14:paraId="69AFC2B7" w14:textId="77777777" w:rsidR="003B0DA2" w:rsidRPr="005D6F57" w:rsidRDefault="003B0DA2" w:rsidP="00B918F2">
            <w:pPr>
              <w:pStyle w:val="Style214"/>
              <w:ind w:firstLine="0"/>
              <w:rPr>
                <w:sz w:val="22"/>
                <w:szCs w:val="22"/>
              </w:rPr>
            </w:pPr>
            <w:r w:rsidRPr="005D6F57">
              <w:rPr>
                <w:sz w:val="22"/>
                <w:szCs w:val="22"/>
              </w:rPr>
              <w:t xml:space="preserve">Ауд. 209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D6F5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D6F57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стульев), учебная мебель на 18 посадочных мест (9 учебных столов, 18стульев), рабочее место преподавателя, доска маркерная 1шт,   вешалка, стойка, Моноблок </w:t>
            </w:r>
            <w:r w:rsidRPr="005D6F57">
              <w:rPr>
                <w:sz w:val="22"/>
                <w:szCs w:val="22"/>
                <w:lang w:val="en-US"/>
              </w:rPr>
              <w:t>AIO</w:t>
            </w:r>
            <w:r w:rsidRPr="005D6F57">
              <w:rPr>
                <w:sz w:val="22"/>
                <w:szCs w:val="22"/>
              </w:rPr>
              <w:t xml:space="preserve"> </w:t>
            </w:r>
            <w:r w:rsidRPr="005D6F57">
              <w:rPr>
                <w:sz w:val="22"/>
                <w:szCs w:val="22"/>
                <w:lang w:val="en-US"/>
              </w:rPr>
              <w:t>IRU</w:t>
            </w:r>
            <w:r w:rsidRPr="005D6F57">
              <w:rPr>
                <w:sz w:val="22"/>
                <w:szCs w:val="22"/>
              </w:rPr>
              <w:t xml:space="preserve"> 308 </w:t>
            </w:r>
            <w:r w:rsidRPr="005D6F57">
              <w:rPr>
                <w:sz w:val="22"/>
                <w:szCs w:val="22"/>
                <w:lang w:val="en-US"/>
              </w:rPr>
              <w:t>intel</w:t>
            </w:r>
            <w:r w:rsidRPr="005D6F57">
              <w:rPr>
                <w:sz w:val="22"/>
                <w:szCs w:val="22"/>
              </w:rPr>
              <w:t xml:space="preserve"> 2.8 </w:t>
            </w:r>
            <w:proofErr w:type="spellStart"/>
            <w:r w:rsidRPr="005D6F5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D6F57">
              <w:rPr>
                <w:sz w:val="22"/>
                <w:szCs w:val="22"/>
              </w:rPr>
              <w:t xml:space="preserve">/4 </w:t>
            </w:r>
            <w:r w:rsidRPr="005D6F57">
              <w:rPr>
                <w:sz w:val="22"/>
                <w:szCs w:val="22"/>
                <w:lang w:val="en-US"/>
              </w:rPr>
              <w:t>Gb</w:t>
            </w:r>
            <w:r w:rsidRPr="005D6F57">
              <w:rPr>
                <w:sz w:val="22"/>
                <w:szCs w:val="22"/>
              </w:rPr>
              <w:t>/1</w:t>
            </w:r>
            <w:r w:rsidRPr="005D6F57">
              <w:rPr>
                <w:sz w:val="22"/>
                <w:szCs w:val="22"/>
                <w:lang w:val="en-US"/>
              </w:rPr>
              <w:t>Tb</w:t>
            </w:r>
            <w:r w:rsidRPr="005D6F57">
              <w:rPr>
                <w:sz w:val="22"/>
                <w:szCs w:val="22"/>
              </w:rPr>
              <w:t xml:space="preserve"> - 16 шт., Компьютер </w:t>
            </w:r>
            <w:r w:rsidRPr="005D6F57">
              <w:rPr>
                <w:sz w:val="22"/>
                <w:szCs w:val="22"/>
                <w:lang w:val="en-US"/>
              </w:rPr>
              <w:t>Intel</w:t>
            </w:r>
            <w:r w:rsidRPr="005D6F57">
              <w:rPr>
                <w:sz w:val="22"/>
                <w:szCs w:val="22"/>
              </w:rPr>
              <w:t xml:space="preserve"> </w:t>
            </w:r>
            <w:proofErr w:type="spellStart"/>
            <w:r w:rsidRPr="005D6F5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D6F57">
              <w:rPr>
                <w:sz w:val="22"/>
                <w:szCs w:val="22"/>
              </w:rPr>
              <w:t xml:space="preserve">3-2100 2.4 </w:t>
            </w:r>
            <w:proofErr w:type="spellStart"/>
            <w:r w:rsidRPr="005D6F5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D6F57">
              <w:rPr>
                <w:sz w:val="22"/>
                <w:szCs w:val="22"/>
              </w:rPr>
              <w:t>/4 4</w:t>
            </w:r>
            <w:r w:rsidRPr="005D6F57">
              <w:rPr>
                <w:sz w:val="22"/>
                <w:szCs w:val="22"/>
                <w:lang w:val="en-US"/>
              </w:rPr>
              <w:t>Gb</w:t>
            </w:r>
            <w:r w:rsidRPr="005D6F57">
              <w:rPr>
                <w:sz w:val="22"/>
                <w:szCs w:val="22"/>
              </w:rPr>
              <w:t>/500</w:t>
            </w:r>
            <w:r w:rsidRPr="005D6F57">
              <w:rPr>
                <w:sz w:val="22"/>
                <w:szCs w:val="22"/>
                <w:lang w:val="en-US"/>
              </w:rPr>
              <w:t>Gb</w:t>
            </w:r>
            <w:r w:rsidRPr="005D6F57">
              <w:rPr>
                <w:sz w:val="22"/>
                <w:szCs w:val="22"/>
              </w:rPr>
              <w:t>/</w:t>
            </w:r>
            <w:r w:rsidRPr="005D6F57">
              <w:rPr>
                <w:sz w:val="22"/>
                <w:szCs w:val="22"/>
                <w:lang w:val="en-US"/>
              </w:rPr>
              <w:t>Acer</w:t>
            </w:r>
            <w:r w:rsidRPr="005D6F57">
              <w:rPr>
                <w:sz w:val="22"/>
                <w:szCs w:val="22"/>
              </w:rPr>
              <w:t xml:space="preserve"> </w:t>
            </w:r>
            <w:r w:rsidRPr="005D6F57">
              <w:rPr>
                <w:sz w:val="22"/>
                <w:szCs w:val="22"/>
                <w:lang w:val="en-US"/>
              </w:rPr>
              <w:t>V</w:t>
            </w:r>
            <w:r w:rsidRPr="005D6F57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5D6F5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D6F57">
              <w:rPr>
                <w:sz w:val="22"/>
                <w:szCs w:val="22"/>
              </w:rPr>
              <w:t xml:space="preserve"> </w:t>
            </w:r>
            <w:r w:rsidRPr="005D6F57">
              <w:rPr>
                <w:sz w:val="22"/>
                <w:szCs w:val="22"/>
                <w:lang w:val="en-US"/>
              </w:rPr>
              <w:t>x</w:t>
            </w:r>
            <w:r w:rsidRPr="005D6F57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5D6F5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5D6F57">
              <w:rPr>
                <w:sz w:val="22"/>
                <w:szCs w:val="22"/>
              </w:rPr>
              <w:t xml:space="preserve"> </w:t>
            </w:r>
            <w:r w:rsidRPr="005D6F57">
              <w:rPr>
                <w:sz w:val="22"/>
                <w:szCs w:val="22"/>
                <w:lang w:val="en-US"/>
              </w:rPr>
              <w:t>Champion</w:t>
            </w:r>
            <w:r w:rsidRPr="005D6F57">
              <w:rPr>
                <w:sz w:val="22"/>
                <w:szCs w:val="22"/>
              </w:rPr>
              <w:t xml:space="preserve"> 203х153см (</w:t>
            </w:r>
            <w:r w:rsidRPr="005D6F57">
              <w:rPr>
                <w:sz w:val="22"/>
                <w:szCs w:val="22"/>
                <w:lang w:val="en-US"/>
              </w:rPr>
              <w:t>SCM</w:t>
            </w:r>
            <w:r w:rsidRPr="005D6F57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16CDE231" w14:textId="77777777" w:rsidR="003B0DA2" w:rsidRPr="005D6F57" w:rsidRDefault="003B0DA2" w:rsidP="00B918F2">
            <w:pPr>
              <w:pStyle w:val="Style214"/>
              <w:ind w:firstLine="0"/>
              <w:rPr>
                <w:sz w:val="22"/>
                <w:szCs w:val="22"/>
              </w:rPr>
            </w:pPr>
            <w:r w:rsidRPr="005D6F5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3B0DA2" w:rsidRPr="005D6F57" w14:paraId="1DEE7261" w14:textId="77777777" w:rsidTr="00B918F2">
        <w:tc>
          <w:tcPr>
            <w:tcW w:w="7797" w:type="dxa"/>
          </w:tcPr>
          <w:p w14:paraId="6FDE0DD5" w14:textId="77777777" w:rsidR="003B0DA2" w:rsidRPr="005D6F57" w:rsidRDefault="003B0DA2" w:rsidP="00B918F2">
            <w:pPr>
              <w:pStyle w:val="Style214"/>
              <w:ind w:firstLine="0"/>
              <w:rPr>
                <w:sz w:val="22"/>
                <w:szCs w:val="22"/>
              </w:rPr>
            </w:pPr>
            <w:r w:rsidRPr="005D6F57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D6F5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D6F57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5D6F57">
              <w:rPr>
                <w:sz w:val="22"/>
                <w:szCs w:val="22"/>
                <w:lang w:val="en-US"/>
              </w:rPr>
              <w:t>Universal</w:t>
            </w:r>
            <w:r w:rsidRPr="005D6F57">
              <w:rPr>
                <w:sz w:val="22"/>
                <w:szCs w:val="22"/>
              </w:rPr>
              <w:t xml:space="preserve"> №1 - 4 шт.,  Компьютер </w:t>
            </w:r>
            <w:r w:rsidRPr="005D6F57">
              <w:rPr>
                <w:sz w:val="22"/>
                <w:szCs w:val="22"/>
                <w:lang w:val="en-US"/>
              </w:rPr>
              <w:t>Intel</w:t>
            </w:r>
            <w:r w:rsidRPr="005D6F57">
              <w:rPr>
                <w:sz w:val="22"/>
                <w:szCs w:val="22"/>
              </w:rPr>
              <w:t xml:space="preserve"> </w:t>
            </w:r>
            <w:proofErr w:type="spellStart"/>
            <w:r w:rsidRPr="005D6F5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D6F57">
              <w:rPr>
                <w:sz w:val="22"/>
                <w:szCs w:val="22"/>
              </w:rPr>
              <w:t xml:space="preserve">3-2100 2.4 </w:t>
            </w:r>
            <w:proofErr w:type="spellStart"/>
            <w:r w:rsidRPr="005D6F5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D6F57">
              <w:rPr>
                <w:sz w:val="22"/>
                <w:szCs w:val="22"/>
              </w:rPr>
              <w:t>/4 4</w:t>
            </w:r>
            <w:r w:rsidRPr="005D6F57">
              <w:rPr>
                <w:sz w:val="22"/>
                <w:szCs w:val="22"/>
                <w:lang w:val="en-US"/>
              </w:rPr>
              <w:t>Gb</w:t>
            </w:r>
            <w:r w:rsidRPr="005D6F57">
              <w:rPr>
                <w:sz w:val="22"/>
                <w:szCs w:val="22"/>
              </w:rPr>
              <w:t>/500</w:t>
            </w:r>
            <w:r w:rsidRPr="005D6F57">
              <w:rPr>
                <w:sz w:val="22"/>
                <w:szCs w:val="22"/>
                <w:lang w:val="en-US"/>
              </w:rPr>
              <w:t>Gb</w:t>
            </w:r>
            <w:r w:rsidRPr="005D6F57">
              <w:rPr>
                <w:sz w:val="22"/>
                <w:szCs w:val="22"/>
              </w:rPr>
              <w:t>/</w:t>
            </w:r>
            <w:r w:rsidRPr="005D6F57">
              <w:rPr>
                <w:sz w:val="22"/>
                <w:szCs w:val="22"/>
                <w:lang w:val="en-US"/>
              </w:rPr>
              <w:t>Acer</w:t>
            </w:r>
            <w:r w:rsidRPr="005D6F57">
              <w:rPr>
                <w:sz w:val="22"/>
                <w:szCs w:val="22"/>
              </w:rPr>
              <w:t xml:space="preserve"> </w:t>
            </w:r>
            <w:r w:rsidRPr="005D6F57">
              <w:rPr>
                <w:sz w:val="22"/>
                <w:szCs w:val="22"/>
                <w:lang w:val="en-US"/>
              </w:rPr>
              <w:t>V</w:t>
            </w:r>
            <w:r w:rsidRPr="005D6F57">
              <w:rPr>
                <w:sz w:val="22"/>
                <w:szCs w:val="22"/>
              </w:rPr>
              <w:t xml:space="preserve">193 19" - 10 шт., Моноблок </w:t>
            </w:r>
            <w:r w:rsidRPr="005D6F57">
              <w:rPr>
                <w:sz w:val="22"/>
                <w:szCs w:val="22"/>
                <w:lang w:val="en-US"/>
              </w:rPr>
              <w:t>AIO</w:t>
            </w:r>
            <w:r w:rsidRPr="005D6F57">
              <w:rPr>
                <w:sz w:val="22"/>
                <w:szCs w:val="22"/>
              </w:rPr>
              <w:t xml:space="preserve"> </w:t>
            </w:r>
            <w:r w:rsidRPr="005D6F57">
              <w:rPr>
                <w:sz w:val="22"/>
                <w:szCs w:val="22"/>
                <w:lang w:val="en-US"/>
              </w:rPr>
              <w:t>IRU</w:t>
            </w:r>
            <w:r w:rsidRPr="005D6F57">
              <w:rPr>
                <w:sz w:val="22"/>
                <w:szCs w:val="22"/>
              </w:rPr>
              <w:t xml:space="preserve"> 308 </w:t>
            </w:r>
            <w:r w:rsidRPr="005D6F57">
              <w:rPr>
                <w:sz w:val="22"/>
                <w:szCs w:val="22"/>
                <w:lang w:val="en-US"/>
              </w:rPr>
              <w:t>intel</w:t>
            </w:r>
            <w:r w:rsidRPr="005D6F57">
              <w:rPr>
                <w:sz w:val="22"/>
                <w:szCs w:val="22"/>
              </w:rPr>
              <w:t xml:space="preserve"> 2.8 </w:t>
            </w:r>
            <w:proofErr w:type="spellStart"/>
            <w:r w:rsidRPr="005D6F5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D6F57">
              <w:rPr>
                <w:sz w:val="22"/>
                <w:szCs w:val="22"/>
              </w:rPr>
              <w:t xml:space="preserve">/4 </w:t>
            </w:r>
            <w:r w:rsidRPr="005D6F57">
              <w:rPr>
                <w:sz w:val="22"/>
                <w:szCs w:val="22"/>
                <w:lang w:val="en-US"/>
              </w:rPr>
              <w:t>Gb</w:t>
            </w:r>
            <w:r w:rsidRPr="005D6F57">
              <w:rPr>
                <w:sz w:val="22"/>
                <w:szCs w:val="22"/>
              </w:rPr>
              <w:t>/1</w:t>
            </w:r>
            <w:r w:rsidRPr="005D6F57">
              <w:rPr>
                <w:sz w:val="22"/>
                <w:szCs w:val="22"/>
                <w:lang w:val="en-US"/>
              </w:rPr>
              <w:t>Tb</w:t>
            </w:r>
            <w:r w:rsidRPr="005D6F57">
              <w:rPr>
                <w:sz w:val="22"/>
                <w:szCs w:val="22"/>
              </w:rPr>
              <w:t xml:space="preserve"> - 1 шт., Сетевой коммутатор </w:t>
            </w:r>
            <w:r w:rsidRPr="005D6F57">
              <w:rPr>
                <w:sz w:val="22"/>
                <w:szCs w:val="22"/>
                <w:lang w:val="en-US"/>
              </w:rPr>
              <w:t>Switch</w:t>
            </w:r>
            <w:r w:rsidRPr="005D6F57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34C5A8EE" w14:textId="77777777" w:rsidR="003B0DA2" w:rsidRPr="005D6F57" w:rsidRDefault="003B0DA2" w:rsidP="00B918F2">
            <w:pPr>
              <w:pStyle w:val="Style214"/>
              <w:ind w:firstLine="0"/>
              <w:rPr>
                <w:sz w:val="22"/>
                <w:szCs w:val="22"/>
              </w:rPr>
            </w:pPr>
            <w:r w:rsidRPr="005D6F5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3B0DA2" w:rsidRPr="005D6F57" w14:paraId="13C4BAF3" w14:textId="77777777" w:rsidTr="00B918F2">
        <w:tc>
          <w:tcPr>
            <w:tcW w:w="7797" w:type="dxa"/>
          </w:tcPr>
          <w:p w14:paraId="5FA6A464" w14:textId="77777777" w:rsidR="003B0DA2" w:rsidRPr="005D6F57" w:rsidRDefault="003B0DA2" w:rsidP="00B918F2">
            <w:pPr>
              <w:pStyle w:val="Style214"/>
              <w:ind w:firstLine="0"/>
              <w:rPr>
                <w:sz w:val="22"/>
                <w:szCs w:val="22"/>
              </w:rPr>
            </w:pPr>
            <w:r w:rsidRPr="005D6F57">
              <w:rPr>
                <w:sz w:val="22"/>
                <w:szCs w:val="22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D6F5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D6F57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5D6F57">
              <w:rPr>
                <w:sz w:val="22"/>
                <w:szCs w:val="22"/>
                <w:lang w:val="en-US"/>
              </w:rPr>
              <w:t>AIO</w:t>
            </w:r>
            <w:r w:rsidRPr="005D6F57">
              <w:rPr>
                <w:sz w:val="22"/>
                <w:szCs w:val="22"/>
              </w:rPr>
              <w:t xml:space="preserve"> </w:t>
            </w:r>
            <w:r w:rsidRPr="005D6F57">
              <w:rPr>
                <w:sz w:val="22"/>
                <w:szCs w:val="22"/>
                <w:lang w:val="en-US"/>
              </w:rPr>
              <w:t>IRU</w:t>
            </w:r>
            <w:r w:rsidRPr="005D6F57">
              <w:rPr>
                <w:sz w:val="22"/>
                <w:szCs w:val="22"/>
              </w:rPr>
              <w:t xml:space="preserve"> 308 </w:t>
            </w:r>
            <w:r w:rsidRPr="005D6F57">
              <w:rPr>
                <w:sz w:val="22"/>
                <w:szCs w:val="22"/>
                <w:lang w:val="en-US"/>
              </w:rPr>
              <w:t>intel</w:t>
            </w:r>
            <w:r w:rsidRPr="005D6F57">
              <w:rPr>
                <w:sz w:val="22"/>
                <w:szCs w:val="22"/>
              </w:rPr>
              <w:t xml:space="preserve"> 2.8 </w:t>
            </w:r>
            <w:proofErr w:type="spellStart"/>
            <w:r w:rsidRPr="005D6F5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D6F57">
              <w:rPr>
                <w:sz w:val="22"/>
                <w:szCs w:val="22"/>
              </w:rPr>
              <w:t xml:space="preserve">/4 </w:t>
            </w:r>
            <w:r w:rsidRPr="005D6F57">
              <w:rPr>
                <w:sz w:val="22"/>
                <w:szCs w:val="22"/>
                <w:lang w:val="en-US"/>
              </w:rPr>
              <w:t>Gb</w:t>
            </w:r>
            <w:r w:rsidRPr="005D6F57">
              <w:rPr>
                <w:sz w:val="22"/>
                <w:szCs w:val="22"/>
              </w:rPr>
              <w:t>/1</w:t>
            </w:r>
            <w:r w:rsidRPr="005D6F57">
              <w:rPr>
                <w:sz w:val="22"/>
                <w:szCs w:val="22"/>
                <w:lang w:val="en-US"/>
              </w:rPr>
              <w:t>Tb</w:t>
            </w:r>
            <w:r w:rsidRPr="005D6F57">
              <w:rPr>
                <w:sz w:val="22"/>
                <w:szCs w:val="22"/>
              </w:rPr>
              <w:t xml:space="preserve"> - 12 шт., Ноутбук </w:t>
            </w:r>
            <w:r w:rsidRPr="005D6F57">
              <w:rPr>
                <w:sz w:val="22"/>
                <w:szCs w:val="22"/>
                <w:lang w:val="en-US"/>
              </w:rPr>
              <w:t>HP</w:t>
            </w:r>
            <w:r w:rsidRPr="005D6F57">
              <w:rPr>
                <w:sz w:val="22"/>
                <w:szCs w:val="22"/>
              </w:rPr>
              <w:t xml:space="preserve"> 250 </w:t>
            </w:r>
            <w:r w:rsidRPr="005D6F57">
              <w:rPr>
                <w:sz w:val="22"/>
                <w:szCs w:val="22"/>
                <w:lang w:val="en-US"/>
              </w:rPr>
              <w:t>G</w:t>
            </w:r>
            <w:r w:rsidRPr="005D6F57">
              <w:rPr>
                <w:sz w:val="22"/>
                <w:szCs w:val="22"/>
              </w:rPr>
              <w:t>6 1</w:t>
            </w:r>
            <w:r w:rsidRPr="005D6F57">
              <w:rPr>
                <w:sz w:val="22"/>
                <w:szCs w:val="22"/>
                <w:lang w:val="en-US"/>
              </w:rPr>
              <w:t>WY</w:t>
            </w:r>
            <w:r w:rsidRPr="005D6F57">
              <w:rPr>
                <w:sz w:val="22"/>
                <w:szCs w:val="22"/>
              </w:rPr>
              <w:t>58</w:t>
            </w:r>
            <w:r w:rsidRPr="005D6F57">
              <w:rPr>
                <w:sz w:val="22"/>
                <w:szCs w:val="22"/>
                <w:lang w:val="en-US"/>
              </w:rPr>
              <w:t>EA</w:t>
            </w:r>
            <w:r w:rsidRPr="005D6F57">
              <w:rPr>
                <w:sz w:val="22"/>
                <w:szCs w:val="22"/>
              </w:rPr>
              <w:t xml:space="preserve"> - 13 шт. Гарнитура </w:t>
            </w:r>
            <w:r w:rsidRPr="005D6F57">
              <w:rPr>
                <w:sz w:val="22"/>
                <w:szCs w:val="22"/>
                <w:lang w:val="en-US"/>
              </w:rPr>
              <w:t>Sanako</w:t>
            </w:r>
            <w:r w:rsidRPr="005D6F57">
              <w:rPr>
                <w:sz w:val="22"/>
                <w:szCs w:val="22"/>
              </w:rPr>
              <w:t xml:space="preserve"> </w:t>
            </w:r>
            <w:r w:rsidRPr="005D6F57">
              <w:rPr>
                <w:sz w:val="22"/>
                <w:szCs w:val="22"/>
                <w:lang w:val="en-US"/>
              </w:rPr>
              <w:t>SLH</w:t>
            </w:r>
            <w:r w:rsidRPr="005D6F57">
              <w:rPr>
                <w:sz w:val="22"/>
                <w:szCs w:val="22"/>
              </w:rPr>
              <w:t xml:space="preserve">07 с кабелем </w:t>
            </w:r>
            <w:r w:rsidRPr="005D6F57">
              <w:rPr>
                <w:sz w:val="22"/>
                <w:szCs w:val="22"/>
                <w:lang w:val="en-US"/>
              </w:rPr>
              <w:t>RJ</w:t>
            </w:r>
            <w:r w:rsidRPr="005D6F57">
              <w:rPr>
                <w:sz w:val="22"/>
                <w:szCs w:val="22"/>
              </w:rPr>
              <w:t xml:space="preserve">11 - </w:t>
            </w:r>
            <w:r w:rsidRPr="005D6F57">
              <w:rPr>
                <w:sz w:val="22"/>
                <w:szCs w:val="22"/>
                <w:lang w:val="en-US"/>
              </w:rPr>
              <w:t>USB</w:t>
            </w:r>
            <w:r w:rsidRPr="005D6F57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16FD702A" w14:textId="77777777" w:rsidR="003B0DA2" w:rsidRPr="005D6F57" w:rsidRDefault="003B0DA2" w:rsidP="00B918F2">
            <w:pPr>
              <w:pStyle w:val="Style214"/>
              <w:ind w:firstLine="0"/>
              <w:rPr>
                <w:sz w:val="22"/>
                <w:szCs w:val="22"/>
              </w:rPr>
            </w:pPr>
            <w:r w:rsidRPr="005D6F5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B0DA2" w14:paraId="5637720C" w14:textId="77777777" w:rsidTr="00B918F2">
        <w:tc>
          <w:tcPr>
            <w:tcW w:w="562" w:type="dxa"/>
          </w:tcPr>
          <w:p w14:paraId="3A32331F" w14:textId="77777777" w:rsidR="003B0DA2" w:rsidRPr="00A84504" w:rsidRDefault="003B0DA2" w:rsidP="00B918F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2DFFE9C" w14:textId="77777777" w:rsidR="003B0DA2" w:rsidRPr="005D6F57" w:rsidRDefault="003B0DA2" w:rsidP="00B918F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6F5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81F2C39" w14:textId="77777777" w:rsidR="003B0DA2" w:rsidRDefault="003B0DA2" w:rsidP="003B0DA2">
      <w:pPr>
        <w:pStyle w:val="Default"/>
        <w:spacing w:after="30"/>
        <w:jc w:val="both"/>
        <w:rPr>
          <w:sz w:val="23"/>
          <w:szCs w:val="23"/>
        </w:rPr>
      </w:pPr>
    </w:p>
    <w:p w14:paraId="4EF055D5" w14:textId="77777777" w:rsidR="003B0DA2" w:rsidRPr="00853C95" w:rsidRDefault="003B0DA2" w:rsidP="003B0DA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75199F06" w14:textId="77777777" w:rsidR="003B0DA2" w:rsidRPr="007E6725" w:rsidRDefault="003B0DA2" w:rsidP="003B0DA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B0DA2" w14:paraId="0D18E70C" w14:textId="77777777" w:rsidTr="00B918F2">
        <w:tc>
          <w:tcPr>
            <w:tcW w:w="562" w:type="dxa"/>
          </w:tcPr>
          <w:p w14:paraId="72F6906E" w14:textId="77777777" w:rsidR="003B0DA2" w:rsidRPr="009E6058" w:rsidRDefault="003B0DA2" w:rsidP="00B918F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80FB17C" w14:textId="77777777" w:rsidR="003B0DA2" w:rsidRPr="005D6F57" w:rsidRDefault="003B0DA2" w:rsidP="00B918F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6F5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F647AB9" w14:textId="77777777" w:rsidR="003B0DA2" w:rsidRDefault="003B0DA2" w:rsidP="003B0DA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CC4CA00" w14:textId="77777777" w:rsidR="003B0DA2" w:rsidRPr="00853C95" w:rsidRDefault="003B0DA2" w:rsidP="003B0DA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44861DB8" w14:textId="77777777" w:rsidR="003B0DA2" w:rsidRPr="007478E0" w:rsidRDefault="003B0DA2" w:rsidP="003B0DA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B0DA2" w:rsidRPr="005D6F57" w14:paraId="7425EE66" w14:textId="77777777" w:rsidTr="00B918F2">
        <w:tc>
          <w:tcPr>
            <w:tcW w:w="2336" w:type="dxa"/>
          </w:tcPr>
          <w:p w14:paraId="682EECC4" w14:textId="77777777" w:rsidR="003B0DA2" w:rsidRPr="005D6F57" w:rsidRDefault="003B0DA2" w:rsidP="00B918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6F5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B3DFBA2" w14:textId="77777777" w:rsidR="003B0DA2" w:rsidRPr="005D6F57" w:rsidRDefault="003B0DA2" w:rsidP="00B918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6F5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3EB6D4A" w14:textId="77777777" w:rsidR="003B0DA2" w:rsidRPr="005D6F57" w:rsidRDefault="003B0DA2" w:rsidP="00B918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6F5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9CC780A" w14:textId="77777777" w:rsidR="003B0DA2" w:rsidRPr="005D6F57" w:rsidRDefault="003B0DA2" w:rsidP="00B918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6F5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B0DA2" w:rsidRPr="005D6F57" w14:paraId="744160F3" w14:textId="77777777" w:rsidTr="00B918F2">
        <w:tc>
          <w:tcPr>
            <w:tcW w:w="2336" w:type="dxa"/>
          </w:tcPr>
          <w:p w14:paraId="6E37A5EE" w14:textId="77777777" w:rsidR="003B0DA2" w:rsidRPr="005D6F57" w:rsidRDefault="003B0DA2" w:rsidP="00B918F2">
            <w:pPr>
              <w:jc w:val="center"/>
              <w:rPr>
                <w:rFonts w:ascii="Times New Roman" w:hAnsi="Times New Roman" w:cs="Times New Roman"/>
              </w:rPr>
            </w:pPr>
            <w:r w:rsidRPr="005D6F5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7E5846F" w14:textId="77777777" w:rsidR="003B0DA2" w:rsidRPr="005D6F57" w:rsidRDefault="003B0DA2" w:rsidP="00B918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Аналитическая работа</w:t>
            </w:r>
          </w:p>
        </w:tc>
        <w:tc>
          <w:tcPr>
            <w:tcW w:w="2336" w:type="dxa"/>
          </w:tcPr>
          <w:p w14:paraId="6B168298" w14:textId="77777777" w:rsidR="003B0DA2" w:rsidRPr="005D6F57" w:rsidRDefault="003B0DA2" w:rsidP="00B918F2">
            <w:pPr>
              <w:rPr>
                <w:rFonts w:ascii="Times New Roman" w:hAnsi="Times New Roman" w:cs="Times New Roman"/>
              </w:rPr>
            </w:pPr>
            <w:r w:rsidRPr="005D6F5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9CED1D" w14:textId="77777777" w:rsidR="003B0DA2" w:rsidRPr="003E0009" w:rsidRDefault="003B0DA2" w:rsidP="00B918F2">
            <w:pPr>
              <w:rPr>
                <w:rFonts w:ascii="Times New Roman" w:hAnsi="Times New Roman" w:cs="Times New Roman"/>
              </w:rPr>
            </w:pPr>
            <w:r w:rsidRPr="005D6F57"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3B0DA2" w:rsidRPr="005D6F57" w14:paraId="0612E229" w14:textId="77777777" w:rsidTr="00B918F2">
        <w:tc>
          <w:tcPr>
            <w:tcW w:w="2336" w:type="dxa"/>
          </w:tcPr>
          <w:p w14:paraId="0B314E4E" w14:textId="77777777" w:rsidR="003B0DA2" w:rsidRPr="005D6F57" w:rsidRDefault="003B0DA2" w:rsidP="00B918F2">
            <w:pPr>
              <w:jc w:val="center"/>
              <w:rPr>
                <w:rFonts w:ascii="Times New Roman" w:hAnsi="Times New Roman" w:cs="Times New Roman"/>
              </w:rPr>
            </w:pPr>
            <w:r w:rsidRPr="005D6F5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D95BBE8" w14:textId="77777777" w:rsidR="003B0DA2" w:rsidRPr="003E0009" w:rsidRDefault="003B0DA2" w:rsidP="00B918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Аналитическая работа</w:t>
            </w:r>
          </w:p>
        </w:tc>
        <w:tc>
          <w:tcPr>
            <w:tcW w:w="2336" w:type="dxa"/>
          </w:tcPr>
          <w:p w14:paraId="7456AE9C" w14:textId="77777777" w:rsidR="003B0DA2" w:rsidRPr="005D6F57" w:rsidRDefault="003B0DA2" w:rsidP="00B918F2">
            <w:pPr>
              <w:rPr>
                <w:rFonts w:ascii="Times New Roman" w:hAnsi="Times New Roman" w:cs="Times New Roman"/>
              </w:rPr>
            </w:pPr>
            <w:r w:rsidRPr="005D6F5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C759646" w14:textId="64C6EACC" w:rsidR="003B0DA2" w:rsidRPr="003E0009" w:rsidRDefault="003B0DA2" w:rsidP="00B918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5D6F57">
              <w:rPr>
                <w:rFonts w:ascii="Times New Roman" w:hAnsi="Times New Roman" w:cs="Times New Roman"/>
                <w:lang w:val="en-US"/>
              </w:rPr>
              <w:t>-</w:t>
            </w:r>
            <w:r w:rsidR="00160BF1">
              <w:rPr>
                <w:rFonts w:ascii="Times New Roman" w:hAnsi="Times New Roman" w:cs="Times New Roman"/>
              </w:rPr>
              <w:t>5</w:t>
            </w:r>
          </w:p>
        </w:tc>
      </w:tr>
      <w:tr w:rsidR="003B0DA2" w:rsidRPr="005D6F57" w14:paraId="700505CA" w14:textId="77777777" w:rsidTr="00B918F2">
        <w:tc>
          <w:tcPr>
            <w:tcW w:w="2336" w:type="dxa"/>
          </w:tcPr>
          <w:p w14:paraId="1D7AF37F" w14:textId="77777777" w:rsidR="003B0DA2" w:rsidRPr="005D6F57" w:rsidRDefault="003B0DA2" w:rsidP="00B918F2">
            <w:pPr>
              <w:jc w:val="center"/>
              <w:rPr>
                <w:rFonts w:ascii="Times New Roman" w:hAnsi="Times New Roman" w:cs="Times New Roman"/>
              </w:rPr>
            </w:pPr>
            <w:r w:rsidRPr="005D6F5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0DC163F" w14:textId="77777777" w:rsidR="003B0DA2" w:rsidRPr="005D6F57" w:rsidRDefault="003B0DA2" w:rsidP="00B918F2">
            <w:pPr>
              <w:rPr>
                <w:rFonts w:ascii="Times New Roman" w:hAnsi="Times New Roman" w:cs="Times New Roman"/>
              </w:rPr>
            </w:pPr>
            <w:proofErr w:type="spellStart"/>
            <w:r w:rsidRPr="005D6F57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5D6F5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D6F57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64E30D2" w14:textId="77777777" w:rsidR="003B0DA2" w:rsidRPr="005D6F57" w:rsidRDefault="003B0DA2" w:rsidP="00B918F2">
            <w:pPr>
              <w:rPr>
                <w:rFonts w:ascii="Times New Roman" w:hAnsi="Times New Roman" w:cs="Times New Roman"/>
              </w:rPr>
            </w:pPr>
            <w:r w:rsidRPr="005D6F5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B3E27F" w14:textId="025D74AE" w:rsidR="003B0DA2" w:rsidRPr="003E0009" w:rsidRDefault="003B0DA2" w:rsidP="00B918F2">
            <w:pPr>
              <w:rPr>
                <w:rFonts w:ascii="Times New Roman" w:hAnsi="Times New Roman" w:cs="Times New Roman"/>
              </w:rPr>
            </w:pPr>
            <w:r w:rsidRPr="005D6F57">
              <w:rPr>
                <w:rFonts w:ascii="Times New Roman" w:hAnsi="Times New Roman" w:cs="Times New Roman"/>
                <w:lang w:val="en-US"/>
              </w:rPr>
              <w:t>1-</w:t>
            </w:r>
            <w:r w:rsidR="00160BF1">
              <w:rPr>
                <w:rFonts w:ascii="Times New Roman" w:hAnsi="Times New Roman" w:cs="Times New Roman"/>
              </w:rPr>
              <w:t>5</w:t>
            </w:r>
          </w:p>
        </w:tc>
      </w:tr>
    </w:tbl>
    <w:p w14:paraId="0BBC068E" w14:textId="77777777" w:rsidR="003B0DA2" w:rsidRDefault="003B0DA2" w:rsidP="003B0DA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75425EA" w14:textId="77777777" w:rsidR="003B0DA2" w:rsidRPr="00853C95" w:rsidRDefault="003B0DA2" w:rsidP="003B0DA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23F61EC" w14:textId="77777777" w:rsidR="003B0DA2" w:rsidRPr="00C23E7F" w:rsidRDefault="003B0DA2" w:rsidP="003B0DA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B0DA2" w14:paraId="4C2C0644" w14:textId="77777777" w:rsidTr="00B918F2">
        <w:tc>
          <w:tcPr>
            <w:tcW w:w="562" w:type="dxa"/>
          </w:tcPr>
          <w:p w14:paraId="549C3B07" w14:textId="77777777" w:rsidR="003B0DA2" w:rsidRPr="009E6058" w:rsidRDefault="003B0DA2" w:rsidP="00B918F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8916067" w14:textId="77777777" w:rsidR="003B0DA2" w:rsidRPr="005D6F57" w:rsidRDefault="003B0DA2" w:rsidP="00B918F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6F5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FF9370B" w14:textId="77777777" w:rsidR="003B0DA2" w:rsidRPr="00C23E7F" w:rsidRDefault="003B0DA2" w:rsidP="003B0D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6C180C2" w14:textId="77777777" w:rsidR="003B0DA2" w:rsidRPr="00853C95" w:rsidRDefault="003B0DA2" w:rsidP="003B0DA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68754B32" w14:textId="77777777" w:rsidR="003B0DA2" w:rsidRPr="00B8237E" w:rsidRDefault="003B0DA2" w:rsidP="003B0DA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B0DA2" w:rsidRPr="005D6F57" w14:paraId="7E1827A2" w14:textId="77777777" w:rsidTr="00B918F2">
        <w:tc>
          <w:tcPr>
            <w:tcW w:w="2500" w:type="pct"/>
          </w:tcPr>
          <w:p w14:paraId="76D2AA42" w14:textId="77777777" w:rsidR="003B0DA2" w:rsidRPr="005D6F57" w:rsidRDefault="003B0DA2" w:rsidP="00B918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6F5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DA91CD" w14:textId="77777777" w:rsidR="003B0DA2" w:rsidRPr="005D6F57" w:rsidRDefault="003B0DA2" w:rsidP="00B918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6F5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B0DA2" w:rsidRPr="005D6F57" w14:paraId="1ADFB7E8" w14:textId="77777777" w:rsidTr="00B918F2">
        <w:tc>
          <w:tcPr>
            <w:tcW w:w="2500" w:type="pct"/>
          </w:tcPr>
          <w:p w14:paraId="7FB55A99" w14:textId="77777777" w:rsidR="003B0DA2" w:rsidRPr="005D6F57" w:rsidRDefault="003B0DA2" w:rsidP="00B918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B619D62" w14:textId="1D57EE20" w:rsidR="003B0DA2" w:rsidRPr="003E0009" w:rsidRDefault="003B0DA2" w:rsidP="00B918F2">
            <w:pPr>
              <w:rPr>
                <w:rFonts w:ascii="Times New Roman" w:hAnsi="Times New Roman" w:cs="Times New Roman"/>
              </w:rPr>
            </w:pPr>
            <w:r w:rsidRPr="005D6F57">
              <w:rPr>
                <w:rFonts w:ascii="Times New Roman" w:hAnsi="Times New Roman" w:cs="Times New Roman"/>
                <w:lang w:val="en-US"/>
              </w:rPr>
              <w:t>1-</w:t>
            </w:r>
            <w:r w:rsidR="00160BF1">
              <w:rPr>
                <w:rFonts w:ascii="Times New Roman" w:hAnsi="Times New Roman" w:cs="Times New Roman"/>
              </w:rPr>
              <w:t>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FB9EA8" w14:textId="77777777" w:rsidR="000C752F" w:rsidRDefault="000C752F" w:rsidP="00315CA6">
      <w:pPr>
        <w:spacing w:after="0" w:line="240" w:lineRule="auto"/>
      </w:pPr>
      <w:r>
        <w:separator/>
      </w:r>
    </w:p>
  </w:endnote>
  <w:endnote w:type="continuationSeparator" w:id="0">
    <w:p w14:paraId="3928E36B" w14:textId="77777777" w:rsidR="000C752F" w:rsidRDefault="000C752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080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3B8B22" w14:textId="77777777" w:rsidR="000C752F" w:rsidRDefault="000C752F" w:rsidP="00315CA6">
      <w:pPr>
        <w:spacing w:after="0" w:line="240" w:lineRule="auto"/>
      </w:pPr>
      <w:r>
        <w:separator/>
      </w:r>
    </w:p>
  </w:footnote>
  <w:footnote w:type="continuationSeparator" w:id="0">
    <w:p w14:paraId="1E2B90C9" w14:textId="77777777" w:rsidR="000C752F" w:rsidRDefault="000C752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F3B4D27"/>
    <w:multiLevelType w:val="hybridMultilevel"/>
    <w:tmpl w:val="E0AEF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C752F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0BF1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6A4E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0DA2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73B2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01DDA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97080"/>
    <w:rsid w:val="009A6C7B"/>
    <w:rsid w:val="009B2A0A"/>
    <w:rsid w:val="009D49CC"/>
    <w:rsid w:val="009E5201"/>
    <w:rsid w:val="009E6058"/>
    <w:rsid w:val="009F62AE"/>
    <w:rsid w:val="00A21240"/>
    <w:rsid w:val="00A407D6"/>
    <w:rsid w:val="00A46B80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489D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4EFE"/>
    <w:rsid w:val="00CA7DE7"/>
    <w:rsid w:val="00CC7A75"/>
    <w:rsid w:val="00CE14AD"/>
    <w:rsid w:val="00CE1DBC"/>
    <w:rsid w:val="00D03128"/>
    <w:rsid w:val="00D034CA"/>
    <w:rsid w:val="00D33437"/>
    <w:rsid w:val="00D33C83"/>
    <w:rsid w:val="00D34F01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24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33487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pid=1028517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2084151%20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ED05C7-3AD6-472C-9C45-4DBFF198F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4323</TotalTime>
  <Pages>1</Pages>
  <Words>2905</Words>
  <Characters>16564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90</cp:revision>
  <cp:lastPrinted>2021-04-28T14:42:00Z</cp:lastPrinted>
  <dcterms:created xsi:type="dcterms:W3CDTF">2021-05-12T16:57:00Z</dcterms:created>
  <dcterms:modified xsi:type="dcterms:W3CDTF">2026-02-24T09:37:00Z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